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D3" w:rsidRPr="004633A9" w:rsidRDefault="00CD32D3" w:rsidP="00CD32D3">
      <w:pPr>
        <w:jc w:val="center"/>
        <w:rPr>
          <w:b/>
          <w:sz w:val="32"/>
          <w:szCs w:val="32"/>
        </w:rPr>
      </w:pPr>
      <w:r>
        <w:rPr>
          <w:rFonts w:ascii="Arial (W1)" w:hAnsi="Arial (W1)"/>
          <w:b/>
          <w:smallCaps/>
          <w:sz w:val="32"/>
          <w:szCs w:val="32"/>
        </w:rPr>
        <w:t xml:space="preserve">EAST </w:t>
      </w:r>
      <w:r w:rsidRPr="00EF78ED">
        <w:rPr>
          <w:rFonts w:ascii="Arial (W1)" w:hAnsi="Arial (W1)"/>
          <w:b/>
          <w:smallCaps/>
          <w:sz w:val="32"/>
          <w:szCs w:val="32"/>
        </w:rPr>
        <w:t>Job Description</w:t>
      </w:r>
    </w:p>
    <w:p w:rsidR="00CD32D3" w:rsidRDefault="00CD32D3" w:rsidP="00CD32D3"/>
    <w:p w:rsidR="00CD32D3" w:rsidRPr="00834E7F" w:rsidRDefault="00CD32D3" w:rsidP="00CD32D3">
      <w:pPr>
        <w:rPr>
          <w:sz w:val="20"/>
          <w:szCs w:val="20"/>
        </w:rPr>
      </w:pPr>
      <w:r w:rsidRPr="00834E7F">
        <w:rPr>
          <w:rFonts w:ascii="Arial (W1)" w:hAnsi="Arial (W1)"/>
          <w:b/>
          <w:smallCaps/>
          <w:sz w:val="20"/>
          <w:szCs w:val="20"/>
        </w:rPr>
        <w:t>Job Title:</w:t>
      </w:r>
      <w:r>
        <w:rPr>
          <w:sz w:val="20"/>
          <w:szCs w:val="20"/>
        </w:rPr>
        <w:t xml:space="preserve"> Director of Development</w:t>
      </w:r>
    </w:p>
    <w:p w:rsidR="00CD32D3" w:rsidRPr="00834E7F" w:rsidRDefault="00CD32D3" w:rsidP="00CD32D3">
      <w:pPr>
        <w:rPr>
          <w:sz w:val="20"/>
          <w:szCs w:val="20"/>
        </w:rPr>
      </w:pPr>
      <w:r w:rsidRPr="00834E7F">
        <w:rPr>
          <w:rFonts w:ascii="Arial (W1)" w:hAnsi="Arial (W1)"/>
          <w:b/>
          <w:smallCaps/>
          <w:sz w:val="20"/>
          <w:szCs w:val="20"/>
        </w:rPr>
        <w:t>Department</w:t>
      </w:r>
      <w:r>
        <w:rPr>
          <w:rFonts w:ascii="Arial (W1)" w:hAnsi="Arial (W1)"/>
          <w:b/>
          <w:smallCaps/>
          <w:sz w:val="20"/>
          <w:szCs w:val="20"/>
        </w:rPr>
        <w:t xml:space="preserve">: </w:t>
      </w:r>
      <w:r>
        <w:rPr>
          <w:sz w:val="20"/>
          <w:szCs w:val="20"/>
        </w:rPr>
        <w:t>Development</w:t>
      </w:r>
    </w:p>
    <w:p w:rsidR="00CD32D3" w:rsidRPr="00834E7F" w:rsidRDefault="00CD32D3" w:rsidP="00CD32D3">
      <w:pPr>
        <w:rPr>
          <w:sz w:val="20"/>
          <w:szCs w:val="20"/>
        </w:rPr>
      </w:pPr>
      <w:r w:rsidRPr="006B630E">
        <w:rPr>
          <w:rFonts w:ascii="Arial (W1)" w:hAnsi="Arial (W1)"/>
          <w:b/>
          <w:smallCaps/>
          <w:sz w:val="20"/>
          <w:szCs w:val="20"/>
        </w:rPr>
        <w:t>Reports To</w:t>
      </w:r>
      <w:r w:rsidRPr="00834E7F">
        <w:rPr>
          <w:rFonts w:ascii="Arial (W1)" w:hAnsi="Arial (W1)"/>
          <w:b/>
          <w:sz w:val="20"/>
          <w:szCs w:val="20"/>
        </w:rPr>
        <w:t>:</w:t>
      </w:r>
      <w:r>
        <w:rPr>
          <w:sz w:val="20"/>
          <w:szCs w:val="20"/>
        </w:rPr>
        <w:t xml:space="preserve">  Chief Executive Officer</w:t>
      </w:r>
    </w:p>
    <w:p w:rsidR="00CD32D3" w:rsidRPr="00834E7F" w:rsidRDefault="00CD32D3" w:rsidP="00CD32D3">
      <w:pPr>
        <w:rPr>
          <w:sz w:val="20"/>
          <w:szCs w:val="20"/>
        </w:rPr>
      </w:pPr>
      <w:r w:rsidRPr="00834E7F">
        <w:rPr>
          <w:rFonts w:ascii="Arial (W1)" w:hAnsi="Arial (W1)"/>
          <w:b/>
          <w:smallCaps/>
          <w:sz w:val="20"/>
          <w:szCs w:val="20"/>
        </w:rPr>
        <w:t>FLSA Status:</w:t>
      </w:r>
      <w:r>
        <w:rPr>
          <w:rFonts w:ascii="Arial (W1)" w:hAnsi="Arial (W1)"/>
          <w:b/>
          <w:smallCaps/>
          <w:sz w:val="20"/>
          <w:szCs w:val="20"/>
        </w:rPr>
        <w:t xml:space="preserve"> (exempt or nonexempt): exempt</w:t>
      </w:r>
    </w:p>
    <w:p w:rsidR="00CD32D3" w:rsidRPr="00834E7F" w:rsidRDefault="00CD32D3" w:rsidP="00CD32D3">
      <w:pPr>
        <w:rPr>
          <w:sz w:val="20"/>
          <w:szCs w:val="20"/>
        </w:rPr>
      </w:pPr>
      <w:r w:rsidRPr="00834E7F">
        <w:rPr>
          <w:rFonts w:ascii="Arial (W1)" w:hAnsi="Arial (W1)"/>
          <w:b/>
          <w:smallCaps/>
          <w:sz w:val="20"/>
          <w:szCs w:val="20"/>
        </w:rPr>
        <w:t>Prepared By:</w:t>
      </w:r>
      <w:r w:rsidRPr="00834E7F">
        <w:rPr>
          <w:sz w:val="20"/>
          <w:szCs w:val="20"/>
        </w:rPr>
        <w:t xml:space="preserve"> </w:t>
      </w:r>
      <w:r w:rsidR="00D1695D">
        <w:rPr>
          <w:sz w:val="20"/>
          <w:szCs w:val="20"/>
        </w:rPr>
        <w:t xml:space="preserve"> Matt Dozier</w:t>
      </w:r>
    </w:p>
    <w:p w:rsidR="00CD32D3" w:rsidRPr="00834E7F" w:rsidRDefault="00CD32D3" w:rsidP="00CD32D3">
      <w:pPr>
        <w:rPr>
          <w:sz w:val="20"/>
          <w:szCs w:val="20"/>
        </w:rPr>
      </w:pPr>
      <w:r w:rsidRPr="00834E7F">
        <w:rPr>
          <w:rFonts w:ascii="Arial (W1)" w:hAnsi="Arial (W1)"/>
          <w:b/>
          <w:smallCaps/>
          <w:sz w:val="20"/>
          <w:szCs w:val="20"/>
        </w:rPr>
        <w:t>Prepared Date:</w:t>
      </w:r>
      <w:r>
        <w:rPr>
          <w:sz w:val="20"/>
          <w:szCs w:val="20"/>
        </w:rPr>
        <w:t xml:space="preserve"> </w:t>
      </w:r>
      <w:r w:rsidR="00D1695D">
        <w:rPr>
          <w:sz w:val="20"/>
          <w:szCs w:val="20"/>
        </w:rPr>
        <w:t>May 28, 2015</w:t>
      </w:r>
    </w:p>
    <w:p w:rsidR="00CD32D3" w:rsidRPr="00834E7F" w:rsidRDefault="00CD32D3" w:rsidP="00CD32D3">
      <w:pPr>
        <w:rPr>
          <w:b/>
          <w:sz w:val="20"/>
          <w:szCs w:val="20"/>
        </w:rPr>
      </w:pPr>
      <w:r w:rsidRPr="00834E7F">
        <w:rPr>
          <w:rFonts w:ascii="Arial (W1)" w:hAnsi="Arial (W1)"/>
          <w:b/>
          <w:smallCaps/>
          <w:sz w:val="20"/>
          <w:szCs w:val="20"/>
        </w:rPr>
        <w:t>Approved By:</w:t>
      </w:r>
      <w:r w:rsidRPr="00834E7F">
        <w:rPr>
          <w:b/>
          <w:sz w:val="20"/>
          <w:szCs w:val="20"/>
        </w:rPr>
        <w:t xml:space="preserve"> </w:t>
      </w:r>
    </w:p>
    <w:p w:rsidR="00CD32D3" w:rsidRPr="00834E7F" w:rsidRDefault="00CD32D3" w:rsidP="00CD32D3">
      <w:pPr>
        <w:rPr>
          <w:sz w:val="20"/>
          <w:szCs w:val="20"/>
        </w:rPr>
      </w:pPr>
      <w:r w:rsidRPr="00834E7F">
        <w:rPr>
          <w:rFonts w:ascii="Arial (W1)" w:hAnsi="Arial (W1)"/>
          <w:b/>
          <w:smallCaps/>
          <w:sz w:val="20"/>
          <w:szCs w:val="20"/>
        </w:rPr>
        <w:t>Approved Date:</w:t>
      </w:r>
      <w:r w:rsidRPr="00834E7F">
        <w:rPr>
          <w:b/>
          <w:sz w:val="20"/>
          <w:szCs w:val="20"/>
        </w:rPr>
        <w:t xml:space="preserve"> </w:t>
      </w:r>
    </w:p>
    <w:p w:rsidR="00CD32D3" w:rsidRPr="00834E7F" w:rsidRDefault="00CD32D3" w:rsidP="00CD32D3">
      <w:pPr>
        <w:rPr>
          <w:sz w:val="20"/>
          <w:szCs w:val="20"/>
        </w:rPr>
      </w:pPr>
    </w:p>
    <w:p w:rsidR="00CD32D3" w:rsidRDefault="00CD32D3" w:rsidP="00CD32D3">
      <w:pPr>
        <w:rPr>
          <w:sz w:val="20"/>
          <w:szCs w:val="20"/>
        </w:rPr>
      </w:pPr>
      <w:r w:rsidRPr="001F6D45">
        <w:rPr>
          <w:sz w:val="20"/>
          <w:szCs w:val="20"/>
        </w:rPr>
        <w:t xml:space="preserve">Summary: </w:t>
      </w:r>
      <w:r w:rsidR="00A86B74">
        <w:rPr>
          <w:sz w:val="20"/>
          <w:szCs w:val="20"/>
        </w:rPr>
        <w:t xml:space="preserve">The </w:t>
      </w:r>
      <w:r w:rsidRPr="007E0478">
        <w:rPr>
          <w:sz w:val="20"/>
          <w:szCs w:val="20"/>
        </w:rPr>
        <w:t>Director of Development is responsible for the planning, directing, coordinating, implementation, and evaluation of a comprehensive development program to insure the necessary</w:t>
      </w:r>
      <w:r w:rsidR="00A86B74">
        <w:rPr>
          <w:sz w:val="20"/>
          <w:szCs w:val="20"/>
        </w:rPr>
        <w:t xml:space="preserve"> financial resources are in place</w:t>
      </w:r>
      <w:r w:rsidRPr="007E0478">
        <w:rPr>
          <w:sz w:val="20"/>
          <w:szCs w:val="20"/>
        </w:rPr>
        <w:t xml:space="preserve"> for current and expanded programs consistent with the organization’s strategic plan and capital needs.  This program includes annual giving, corporate gift program, major gifts, planned gifts, government and Foundation relations and gifts, and capital campaigns.</w:t>
      </w:r>
    </w:p>
    <w:p w:rsidR="00CD32D3" w:rsidRPr="00834E7F" w:rsidRDefault="00CD32D3" w:rsidP="00CD32D3">
      <w:pPr>
        <w:rPr>
          <w:sz w:val="20"/>
          <w:szCs w:val="20"/>
        </w:rPr>
      </w:pPr>
    </w:p>
    <w:p w:rsidR="00CD32D3" w:rsidRDefault="00CD32D3" w:rsidP="00CD32D3">
      <w:pPr>
        <w:rPr>
          <w:rFonts w:ascii="Arial (W1)" w:hAnsi="Arial (W1)"/>
          <w:b/>
          <w:smallCaps/>
          <w:sz w:val="20"/>
          <w:szCs w:val="20"/>
        </w:rPr>
      </w:pPr>
      <w:r w:rsidRPr="00834E7F">
        <w:rPr>
          <w:rFonts w:ascii="Arial (W1)" w:hAnsi="Arial (W1)"/>
          <w:b/>
          <w:smallCaps/>
          <w:sz w:val="20"/>
          <w:szCs w:val="20"/>
        </w:rPr>
        <w:t>Essential Duties and Responsibilities</w:t>
      </w:r>
      <w:r>
        <w:rPr>
          <w:rFonts w:ascii="Arial (W1)" w:hAnsi="Arial (W1)"/>
          <w:b/>
          <w:smallCaps/>
          <w:sz w:val="20"/>
          <w:szCs w:val="20"/>
        </w:rPr>
        <w:t>:</w:t>
      </w:r>
    </w:p>
    <w:p w:rsidR="00CD32D3" w:rsidRDefault="00CD32D3" w:rsidP="00CD32D3">
      <w:pPr>
        <w:rPr>
          <w:rFonts w:ascii="Arial (W1)" w:hAnsi="Arial (W1)"/>
          <w:b/>
          <w:smallCaps/>
          <w:sz w:val="20"/>
          <w:szCs w:val="20"/>
        </w:rPr>
      </w:pPr>
    </w:p>
    <w:p w:rsidR="00CD32D3" w:rsidRPr="004B7EB4" w:rsidRDefault="00CD32D3" w:rsidP="00CD32D3">
      <w:pPr>
        <w:numPr>
          <w:ilvl w:val="0"/>
          <w:numId w:val="1"/>
        </w:numPr>
        <w:rPr>
          <w:sz w:val="20"/>
          <w:szCs w:val="20"/>
        </w:rPr>
      </w:pPr>
      <w:r w:rsidRPr="004B7EB4">
        <w:rPr>
          <w:sz w:val="20"/>
          <w:szCs w:val="20"/>
        </w:rPr>
        <w:t>Design and implement a comprehensive development and marketing plan that provides annually a predetermined amount of income for the operating budget.  Achieve the annual fundraising budget.</w:t>
      </w:r>
    </w:p>
    <w:p w:rsidR="00CD32D3" w:rsidRDefault="00CD32D3" w:rsidP="00CD32D3">
      <w:pPr>
        <w:numPr>
          <w:ilvl w:val="0"/>
          <w:numId w:val="1"/>
        </w:numPr>
        <w:rPr>
          <w:sz w:val="20"/>
          <w:szCs w:val="20"/>
        </w:rPr>
      </w:pPr>
      <w:r w:rsidRPr="004B7EB4">
        <w:rPr>
          <w:sz w:val="20"/>
          <w:szCs w:val="20"/>
        </w:rPr>
        <w:t xml:space="preserve">Collaborates with Corporate Officers and </w:t>
      </w:r>
      <w:r w:rsidR="00A86B74">
        <w:rPr>
          <w:sz w:val="20"/>
          <w:szCs w:val="20"/>
        </w:rPr>
        <w:t>Board Fundraising</w:t>
      </w:r>
      <w:r w:rsidRPr="004B7EB4">
        <w:rPr>
          <w:sz w:val="20"/>
          <w:szCs w:val="20"/>
        </w:rPr>
        <w:t xml:space="preserve"> Committee in establishing development goals.</w:t>
      </w:r>
    </w:p>
    <w:p w:rsidR="00A86B74" w:rsidRPr="004B7EB4" w:rsidRDefault="00A86B74" w:rsidP="00CD32D3">
      <w:pPr>
        <w:numPr>
          <w:ilvl w:val="0"/>
          <w:numId w:val="1"/>
        </w:numPr>
        <w:rPr>
          <w:sz w:val="20"/>
          <w:szCs w:val="20"/>
        </w:rPr>
      </w:pPr>
      <w:r>
        <w:rPr>
          <w:sz w:val="20"/>
          <w:szCs w:val="20"/>
        </w:rPr>
        <w:t>Collaborates with Corporate Officers and Board of Directors in development, review, revision, and modifications to the comprehensive strategic plan.</w:t>
      </w:r>
    </w:p>
    <w:p w:rsidR="00CD32D3" w:rsidRPr="004B7EB4" w:rsidRDefault="00CD32D3" w:rsidP="00CD32D3">
      <w:pPr>
        <w:numPr>
          <w:ilvl w:val="0"/>
          <w:numId w:val="1"/>
        </w:numPr>
        <w:rPr>
          <w:sz w:val="20"/>
          <w:szCs w:val="20"/>
        </w:rPr>
      </w:pPr>
      <w:r w:rsidRPr="004B7EB4">
        <w:rPr>
          <w:sz w:val="20"/>
          <w:szCs w:val="20"/>
        </w:rPr>
        <w:t>Design and implement a multi-year comprehensive development plan to address organization</w:t>
      </w:r>
      <w:r w:rsidR="00A86B74">
        <w:rPr>
          <w:sz w:val="20"/>
          <w:szCs w:val="20"/>
        </w:rPr>
        <w:t>al</w:t>
      </w:r>
      <w:r w:rsidRPr="004B7EB4">
        <w:rPr>
          <w:sz w:val="20"/>
          <w:szCs w:val="20"/>
        </w:rPr>
        <w:t xml:space="preserve"> needs, financial resources for expanded programs, planned giving, and endowment.</w:t>
      </w:r>
    </w:p>
    <w:p w:rsidR="00CD32D3" w:rsidRPr="004B7EB4" w:rsidRDefault="00CD32D3" w:rsidP="00CD32D3">
      <w:pPr>
        <w:numPr>
          <w:ilvl w:val="0"/>
          <w:numId w:val="1"/>
        </w:numPr>
        <w:rPr>
          <w:sz w:val="20"/>
          <w:szCs w:val="20"/>
        </w:rPr>
      </w:pPr>
      <w:r w:rsidRPr="004B7EB4">
        <w:rPr>
          <w:sz w:val="20"/>
          <w:szCs w:val="20"/>
        </w:rPr>
        <w:t>Provide oversight for all staff assisting in Development efforts.</w:t>
      </w:r>
    </w:p>
    <w:p w:rsidR="00CD32D3" w:rsidRPr="004B7EB4" w:rsidRDefault="00CD32D3" w:rsidP="00CD32D3">
      <w:pPr>
        <w:numPr>
          <w:ilvl w:val="0"/>
          <w:numId w:val="1"/>
        </w:numPr>
        <w:rPr>
          <w:sz w:val="20"/>
          <w:szCs w:val="20"/>
        </w:rPr>
      </w:pPr>
      <w:r w:rsidRPr="004B7EB4">
        <w:rPr>
          <w:sz w:val="20"/>
          <w:szCs w:val="20"/>
        </w:rPr>
        <w:t>Develop a recognition and stewardship program for donors and ensure timely acknowledgment.</w:t>
      </w:r>
    </w:p>
    <w:p w:rsidR="00CD32D3" w:rsidRPr="004B7EB4" w:rsidRDefault="00CD32D3" w:rsidP="00CD32D3">
      <w:pPr>
        <w:numPr>
          <w:ilvl w:val="0"/>
          <w:numId w:val="1"/>
        </w:numPr>
        <w:rPr>
          <w:sz w:val="20"/>
          <w:szCs w:val="20"/>
        </w:rPr>
      </w:pPr>
      <w:r w:rsidRPr="004B7EB4">
        <w:rPr>
          <w:sz w:val="20"/>
          <w:szCs w:val="20"/>
        </w:rPr>
        <w:t>Research and explore new opportunities to generate financial resources to support EAST programs.</w:t>
      </w:r>
    </w:p>
    <w:p w:rsidR="00CD32D3" w:rsidRPr="004B7EB4" w:rsidRDefault="00CD32D3" w:rsidP="00CD32D3">
      <w:pPr>
        <w:numPr>
          <w:ilvl w:val="0"/>
          <w:numId w:val="1"/>
        </w:numPr>
        <w:rPr>
          <w:sz w:val="20"/>
          <w:szCs w:val="20"/>
        </w:rPr>
      </w:pPr>
      <w:r w:rsidRPr="004B7EB4">
        <w:rPr>
          <w:sz w:val="20"/>
          <w:szCs w:val="20"/>
        </w:rPr>
        <w:t>Prepare and provide timely progress reports on achievement of each special event gross and net budgets, annual giving campaign, corporate partner’s renewals, and status of Foundation grants.</w:t>
      </w:r>
    </w:p>
    <w:p w:rsidR="00CD32D3" w:rsidRPr="004B7EB4" w:rsidRDefault="00CD32D3" w:rsidP="00CD32D3">
      <w:pPr>
        <w:numPr>
          <w:ilvl w:val="0"/>
          <w:numId w:val="1"/>
        </w:numPr>
        <w:rPr>
          <w:sz w:val="20"/>
          <w:szCs w:val="20"/>
        </w:rPr>
      </w:pPr>
      <w:r w:rsidRPr="004B7EB4">
        <w:rPr>
          <w:sz w:val="20"/>
          <w:szCs w:val="20"/>
        </w:rPr>
        <w:t xml:space="preserve">Provide timely information to the </w:t>
      </w:r>
      <w:r w:rsidR="00A86B74">
        <w:rPr>
          <w:sz w:val="20"/>
          <w:szCs w:val="20"/>
        </w:rPr>
        <w:t>Board Fundraising</w:t>
      </w:r>
      <w:r w:rsidR="00A86B74" w:rsidRPr="004B7EB4">
        <w:rPr>
          <w:sz w:val="20"/>
          <w:szCs w:val="20"/>
        </w:rPr>
        <w:t xml:space="preserve"> Committee </w:t>
      </w:r>
      <w:r w:rsidRPr="004B7EB4">
        <w:rPr>
          <w:sz w:val="20"/>
          <w:szCs w:val="20"/>
        </w:rPr>
        <w:t>and Board of Directors on the status of achievement of fund raising goals.</w:t>
      </w:r>
    </w:p>
    <w:p w:rsidR="00CD32D3" w:rsidRDefault="00CD32D3" w:rsidP="00CD32D3">
      <w:pPr>
        <w:numPr>
          <w:ilvl w:val="0"/>
          <w:numId w:val="1"/>
        </w:numPr>
        <w:rPr>
          <w:sz w:val="20"/>
          <w:szCs w:val="20"/>
        </w:rPr>
      </w:pPr>
      <w:r>
        <w:rPr>
          <w:sz w:val="20"/>
          <w:szCs w:val="20"/>
        </w:rPr>
        <w:t>Responsible for developing and maintaining the contact list of prospective EAST funders</w:t>
      </w:r>
    </w:p>
    <w:p w:rsidR="00CD32D3" w:rsidRDefault="00CD32D3" w:rsidP="00CD32D3">
      <w:pPr>
        <w:numPr>
          <w:ilvl w:val="0"/>
          <w:numId w:val="1"/>
        </w:numPr>
        <w:rPr>
          <w:sz w:val="20"/>
          <w:szCs w:val="20"/>
        </w:rPr>
      </w:pPr>
      <w:r>
        <w:rPr>
          <w:sz w:val="20"/>
          <w:szCs w:val="20"/>
        </w:rPr>
        <w:t>Collaborates with the Communications team in the development of marketing materials and strategies for fundraising</w:t>
      </w:r>
    </w:p>
    <w:p w:rsidR="00CD32D3" w:rsidRDefault="00CD32D3" w:rsidP="00CD32D3">
      <w:pPr>
        <w:numPr>
          <w:ilvl w:val="0"/>
          <w:numId w:val="1"/>
        </w:numPr>
        <w:rPr>
          <w:sz w:val="20"/>
          <w:szCs w:val="20"/>
        </w:rPr>
      </w:pPr>
      <w:r>
        <w:rPr>
          <w:sz w:val="20"/>
          <w:szCs w:val="20"/>
        </w:rPr>
        <w:t>Collaborates with the appropriate staff on grant opportunities</w:t>
      </w:r>
    </w:p>
    <w:p w:rsidR="00CD32D3" w:rsidRDefault="00CD32D3" w:rsidP="00CD32D3">
      <w:pPr>
        <w:numPr>
          <w:ilvl w:val="0"/>
          <w:numId w:val="1"/>
        </w:numPr>
        <w:rPr>
          <w:sz w:val="20"/>
          <w:szCs w:val="20"/>
        </w:rPr>
      </w:pPr>
      <w:r>
        <w:rPr>
          <w:sz w:val="20"/>
          <w:szCs w:val="20"/>
        </w:rPr>
        <w:t>Represents the interests of the EAST Initiative at various events and conferences</w:t>
      </w:r>
    </w:p>
    <w:p w:rsidR="00CD32D3" w:rsidRDefault="00CD32D3" w:rsidP="00CD32D3">
      <w:pPr>
        <w:numPr>
          <w:ilvl w:val="0"/>
          <w:numId w:val="1"/>
        </w:numPr>
        <w:rPr>
          <w:sz w:val="20"/>
          <w:szCs w:val="20"/>
        </w:rPr>
      </w:pPr>
      <w:r>
        <w:rPr>
          <w:sz w:val="20"/>
          <w:szCs w:val="20"/>
        </w:rPr>
        <w:t>Coordinates and leads all grant reporting activities for external reporting.</w:t>
      </w:r>
    </w:p>
    <w:p w:rsidR="00CD32D3" w:rsidRDefault="00CD32D3" w:rsidP="00CD32D3">
      <w:pPr>
        <w:numPr>
          <w:ilvl w:val="0"/>
          <w:numId w:val="1"/>
        </w:numPr>
        <w:rPr>
          <w:sz w:val="20"/>
          <w:szCs w:val="20"/>
        </w:rPr>
      </w:pPr>
      <w:r>
        <w:rPr>
          <w:sz w:val="20"/>
          <w:szCs w:val="20"/>
        </w:rPr>
        <w:t>Other duties as assigned</w:t>
      </w:r>
    </w:p>
    <w:p w:rsidR="00A86B74" w:rsidRDefault="00A86B74" w:rsidP="00A86B74">
      <w:pPr>
        <w:rPr>
          <w:sz w:val="20"/>
          <w:szCs w:val="20"/>
        </w:rPr>
      </w:pPr>
    </w:p>
    <w:p w:rsidR="00A86B74" w:rsidRDefault="00A86B74" w:rsidP="00A86B74">
      <w:pPr>
        <w:rPr>
          <w:rFonts w:ascii="Arial (W1)" w:hAnsi="Arial (W1)"/>
          <w:b/>
          <w:smallCaps/>
          <w:sz w:val="20"/>
          <w:szCs w:val="20"/>
        </w:rPr>
      </w:pPr>
      <w:r>
        <w:rPr>
          <w:rFonts w:ascii="Arial (W1)" w:hAnsi="Arial (W1)"/>
          <w:b/>
          <w:smallCaps/>
          <w:sz w:val="20"/>
          <w:szCs w:val="20"/>
        </w:rPr>
        <w:t>Secondary</w:t>
      </w:r>
      <w:r w:rsidRPr="00834E7F">
        <w:rPr>
          <w:rFonts w:ascii="Arial (W1)" w:hAnsi="Arial (W1)"/>
          <w:b/>
          <w:smallCaps/>
          <w:sz w:val="20"/>
          <w:szCs w:val="20"/>
        </w:rPr>
        <w:t xml:space="preserve"> Duties and Responsibilities</w:t>
      </w:r>
      <w:r>
        <w:rPr>
          <w:rFonts w:ascii="Arial (W1)" w:hAnsi="Arial (W1)"/>
          <w:b/>
          <w:smallCaps/>
          <w:sz w:val="20"/>
          <w:szCs w:val="20"/>
        </w:rPr>
        <w:t>:</w:t>
      </w:r>
    </w:p>
    <w:p w:rsidR="00A86B74" w:rsidRDefault="00A86B74" w:rsidP="00A86B74">
      <w:pPr>
        <w:numPr>
          <w:ilvl w:val="0"/>
          <w:numId w:val="4"/>
        </w:numPr>
        <w:rPr>
          <w:sz w:val="20"/>
          <w:szCs w:val="20"/>
        </w:rPr>
      </w:pPr>
      <w:r>
        <w:rPr>
          <w:sz w:val="20"/>
          <w:szCs w:val="20"/>
        </w:rPr>
        <w:t>Work with staff and committees to plan and deliver the Annual Conference and other events.</w:t>
      </w:r>
    </w:p>
    <w:p w:rsidR="00A86B74" w:rsidRPr="0058030A" w:rsidRDefault="00A86B74" w:rsidP="00A86B74">
      <w:pPr>
        <w:numPr>
          <w:ilvl w:val="0"/>
          <w:numId w:val="4"/>
        </w:numPr>
        <w:rPr>
          <w:sz w:val="20"/>
          <w:szCs w:val="20"/>
        </w:rPr>
      </w:pPr>
      <w:r>
        <w:rPr>
          <w:sz w:val="20"/>
          <w:szCs w:val="20"/>
        </w:rPr>
        <w:t>Provide counsel and assistance to other Senior Directors to assure alignment of development activities with programmatic delivery, and operational support to EAST business practices and strategic plans.</w:t>
      </w:r>
    </w:p>
    <w:p w:rsidR="00A86B74" w:rsidRPr="00863CE7" w:rsidRDefault="00A86B74" w:rsidP="00A86B74">
      <w:pPr>
        <w:numPr>
          <w:ilvl w:val="0"/>
          <w:numId w:val="4"/>
        </w:numPr>
        <w:rPr>
          <w:sz w:val="20"/>
          <w:szCs w:val="20"/>
        </w:rPr>
      </w:pPr>
      <w:r>
        <w:rPr>
          <w:sz w:val="20"/>
          <w:szCs w:val="20"/>
        </w:rPr>
        <w:lastRenderedPageBreak/>
        <w:t>Assists CEO and CFO on tasks related to the Board of Directors.</w:t>
      </w:r>
    </w:p>
    <w:p w:rsidR="00A86B74" w:rsidRDefault="00A86B74" w:rsidP="00A86B74">
      <w:pPr>
        <w:rPr>
          <w:sz w:val="20"/>
          <w:szCs w:val="20"/>
        </w:rPr>
      </w:pPr>
    </w:p>
    <w:p w:rsidR="00CD32D3" w:rsidRDefault="00CD32D3" w:rsidP="00CD32D3">
      <w:pPr>
        <w:rPr>
          <w:rFonts w:ascii="Arial (W1)" w:hAnsi="Arial (W1)"/>
          <w:sz w:val="20"/>
          <w:szCs w:val="20"/>
        </w:rPr>
      </w:pPr>
    </w:p>
    <w:p w:rsidR="00CD32D3" w:rsidRDefault="00CD32D3" w:rsidP="00CD32D3">
      <w:pPr>
        <w:rPr>
          <w:rFonts w:ascii="Arial (W1)" w:hAnsi="Arial (W1)"/>
          <w:b/>
          <w:smallCaps/>
          <w:sz w:val="20"/>
          <w:szCs w:val="20"/>
        </w:rPr>
      </w:pPr>
      <w:r>
        <w:rPr>
          <w:rFonts w:ascii="Arial (W1)" w:hAnsi="Arial (W1)"/>
          <w:b/>
          <w:smallCaps/>
          <w:sz w:val="20"/>
          <w:szCs w:val="20"/>
        </w:rPr>
        <w:t>Requirements:</w:t>
      </w:r>
    </w:p>
    <w:p w:rsidR="00CD32D3" w:rsidRPr="00834E7F" w:rsidRDefault="00CD32D3" w:rsidP="00CD32D3">
      <w:pPr>
        <w:rPr>
          <w:rFonts w:ascii="Arial (W1)" w:hAnsi="Arial (W1)"/>
          <w:b/>
          <w:smallCaps/>
          <w:sz w:val="20"/>
          <w:szCs w:val="20"/>
        </w:rPr>
      </w:pPr>
    </w:p>
    <w:p w:rsidR="00CD32D3" w:rsidRPr="00006F56" w:rsidRDefault="00CD32D3" w:rsidP="00CD32D3">
      <w:pPr>
        <w:numPr>
          <w:ilvl w:val="0"/>
          <w:numId w:val="1"/>
        </w:numPr>
        <w:rPr>
          <w:sz w:val="20"/>
          <w:szCs w:val="20"/>
        </w:rPr>
      </w:pPr>
      <w:r w:rsidRPr="00006F56">
        <w:rPr>
          <w:sz w:val="20"/>
          <w:szCs w:val="20"/>
        </w:rPr>
        <w:t>Ability to work collaboratively with a wide range of constituencies and stakeholders.</w:t>
      </w:r>
    </w:p>
    <w:p w:rsidR="00CD32D3" w:rsidRPr="00006F56" w:rsidRDefault="00CD32D3" w:rsidP="00CD32D3">
      <w:pPr>
        <w:numPr>
          <w:ilvl w:val="0"/>
          <w:numId w:val="1"/>
        </w:numPr>
        <w:rPr>
          <w:sz w:val="20"/>
          <w:szCs w:val="20"/>
        </w:rPr>
      </w:pPr>
      <w:r w:rsidRPr="00006F56">
        <w:rPr>
          <w:sz w:val="20"/>
          <w:szCs w:val="20"/>
        </w:rPr>
        <w:t>Ability to think strategically and creatively about achieving EAST’s organizational priorities – a big picture thinker and innovator.</w:t>
      </w:r>
    </w:p>
    <w:p w:rsidR="00CD32D3" w:rsidRPr="00006F56" w:rsidRDefault="00CD32D3" w:rsidP="00CD32D3">
      <w:pPr>
        <w:numPr>
          <w:ilvl w:val="0"/>
          <w:numId w:val="1"/>
        </w:numPr>
        <w:rPr>
          <w:sz w:val="20"/>
          <w:szCs w:val="20"/>
        </w:rPr>
      </w:pPr>
      <w:r w:rsidRPr="00006F56">
        <w:rPr>
          <w:sz w:val="20"/>
          <w:szCs w:val="20"/>
        </w:rPr>
        <w:t>Interpersonal skills including the ability and credibility to engage and interact with key leaders from business, the public sector, nonprofits,</w:t>
      </w:r>
      <w:r w:rsidR="0062277F">
        <w:rPr>
          <w:sz w:val="20"/>
          <w:szCs w:val="20"/>
        </w:rPr>
        <w:t xml:space="preserve"> civic</w:t>
      </w:r>
      <w:r w:rsidRPr="00006F56">
        <w:rPr>
          <w:sz w:val="20"/>
          <w:szCs w:val="20"/>
        </w:rPr>
        <w:t xml:space="preserve"> organizations, and Foundations.</w:t>
      </w:r>
    </w:p>
    <w:p w:rsidR="00CD32D3" w:rsidRPr="00006F56" w:rsidRDefault="00CD32D3" w:rsidP="00CD32D3">
      <w:pPr>
        <w:numPr>
          <w:ilvl w:val="0"/>
          <w:numId w:val="1"/>
        </w:numPr>
        <w:rPr>
          <w:sz w:val="20"/>
          <w:szCs w:val="20"/>
        </w:rPr>
      </w:pPr>
      <w:r w:rsidRPr="00006F56">
        <w:rPr>
          <w:sz w:val="20"/>
          <w:szCs w:val="20"/>
        </w:rPr>
        <w:t>Ability and experience to motivate, coach, and develop staff to meet objectives.  Contagious energy and enthusiasm.</w:t>
      </w:r>
    </w:p>
    <w:p w:rsidR="00CD32D3" w:rsidRDefault="00CD32D3" w:rsidP="00CD32D3">
      <w:pPr>
        <w:numPr>
          <w:ilvl w:val="0"/>
          <w:numId w:val="1"/>
        </w:numPr>
        <w:rPr>
          <w:sz w:val="20"/>
          <w:szCs w:val="20"/>
        </w:rPr>
      </w:pPr>
      <w:r w:rsidRPr="00006F56">
        <w:rPr>
          <w:sz w:val="20"/>
          <w:szCs w:val="20"/>
        </w:rPr>
        <w:t>Willingness to handle flexible hours, including work on nights and weekends.</w:t>
      </w:r>
    </w:p>
    <w:p w:rsidR="00CD32D3" w:rsidRDefault="00CD32D3" w:rsidP="00CD32D3">
      <w:pPr>
        <w:numPr>
          <w:ilvl w:val="0"/>
          <w:numId w:val="1"/>
        </w:numPr>
        <w:rPr>
          <w:sz w:val="20"/>
          <w:szCs w:val="20"/>
        </w:rPr>
      </w:pPr>
      <w:r>
        <w:rPr>
          <w:sz w:val="20"/>
          <w:szCs w:val="20"/>
        </w:rPr>
        <w:t>Experience with foundation, government and corporate fundraising</w:t>
      </w:r>
    </w:p>
    <w:p w:rsidR="00CD32D3" w:rsidRPr="00F07B74" w:rsidRDefault="00CD32D3" w:rsidP="00CD32D3">
      <w:pPr>
        <w:numPr>
          <w:ilvl w:val="0"/>
          <w:numId w:val="1"/>
        </w:numPr>
        <w:rPr>
          <w:sz w:val="20"/>
          <w:szCs w:val="20"/>
        </w:rPr>
      </w:pPr>
      <w:r>
        <w:rPr>
          <w:sz w:val="20"/>
          <w:szCs w:val="20"/>
        </w:rPr>
        <w:t>Grant writing experience with proven successes</w:t>
      </w:r>
    </w:p>
    <w:p w:rsidR="00CD32D3" w:rsidRDefault="00CD32D3" w:rsidP="00CD32D3">
      <w:pPr>
        <w:numPr>
          <w:ilvl w:val="0"/>
          <w:numId w:val="1"/>
        </w:numPr>
        <w:rPr>
          <w:sz w:val="20"/>
          <w:szCs w:val="20"/>
        </w:rPr>
      </w:pPr>
      <w:r>
        <w:rPr>
          <w:sz w:val="20"/>
          <w:szCs w:val="20"/>
        </w:rPr>
        <w:t>Knowledge of EAST</w:t>
      </w:r>
    </w:p>
    <w:p w:rsidR="00CD32D3" w:rsidRDefault="00CD32D3" w:rsidP="00CD32D3">
      <w:pPr>
        <w:numPr>
          <w:ilvl w:val="0"/>
          <w:numId w:val="1"/>
        </w:numPr>
        <w:rPr>
          <w:sz w:val="20"/>
          <w:szCs w:val="20"/>
        </w:rPr>
      </w:pPr>
      <w:r>
        <w:rPr>
          <w:sz w:val="20"/>
          <w:szCs w:val="20"/>
        </w:rPr>
        <w:t>K</w:t>
      </w:r>
      <w:r w:rsidRPr="00834E7F">
        <w:rPr>
          <w:sz w:val="20"/>
          <w:szCs w:val="20"/>
        </w:rPr>
        <w:t xml:space="preserve">nowledge </w:t>
      </w:r>
      <w:r>
        <w:rPr>
          <w:sz w:val="20"/>
          <w:szCs w:val="20"/>
        </w:rPr>
        <w:t>of standard business practices</w:t>
      </w:r>
    </w:p>
    <w:p w:rsidR="00CD32D3" w:rsidRDefault="00CD32D3" w:rsidP="00CD32D3">
      <w:pPr>
        <w:numPr>
          <w:ilvl w:val="0"/>
          <w:numId w:val="1"/>
        </w:numPr>
        <w:rPr>
          <w:sz w:val="20"/>
          <w:szCs w:val="20"/>
        </w:rPr>
      </w:pPr>
      <w:r w:rsidRPr="00834E7F">
        <w:rPr>
          <w:sz w:val="20"/>
          <w:szCs w:val="20"/>
        </w:rPr>
        <w:t>Ability to make independent decisions and take calculated risks</w:t>
      </w:r>
    </w:p>
    <w:p w:rsidR="00CD32D3" w:rsidRDefault="00CD32D3" w:rsidP="00CD32D3">
      <w:pPr>
        <w:numPr>
          <w:ilvl w:val="0"/>
          <w:numId w:val="1"/>
        </w:numPr>
        <w:rPr>
          <w:sz w:val="20"/>
          <w:szCs w:val="20"/>
        </w:rPr>
      </w:pPr>
      <w:r>
        <w:rPr>
          <w:sz w:val="20"/>
          <w:szCs w:val="20"/>
        </w:rPr>
        <w:t xml:space="preserve">Must have a current, unrestricted </w:t>
      </w:r>
      <w:r w:rsidR="001B4855">
        <w:rPr>
          <w:sz w:val="20"/>
          <w:szCs w:val="20"/>
        </w:rPr>
        <w:t>driver’s</w:t>
      </w:r>
      <w:r>
        <w:rPr>
          <w:sz w:val="20"/>
          <w:szCs w:val="20"/>
        </w:rPr>
        <w:t xml:space="preserve"> license</w:t>
      </w:r>
    </w:p>
    <w:p w:rsidR="00CD32D3" w:rsidRDefault="00CD32D3" w:rsidP="00CD32D3">
      <w:pPr>
        <w:numPr>
          <w:ilvl w:val="0"/>
          <w:numId w:val="1"/>
        </w:numPr>
        <w:rPr>
          <w:sz w:val="20"/>
          <w:szCs w:val="20"/>
        </w:rPr>
      </w:pPr>
      <w:r>
        <w:rPr>
          <w:sz w:val="20"/>
          <w:szCs w:val="20"/>
        </w:rPr>
        <w:t>Must have the ability to travel overnight with extensive travel being required at times</w:t>
      </w:r>
    </w:p>
    <w:p w:rsidR="00CD32D3" w:rsidRPr="003377FD" w:rsidRDefault="00CD32D3" w:rsidP="00CD32D3">
      <w:pPr>
        <w:numPr>
          <w:ilvl w:val="0"/>
          <w:numId w:val="1"/>
        </w:numPr>
        <w:rPr>
          <w:b/>
          <w:sz w:val="20"/>
          <w:szCs w:val="20"/>
        </w:rPr>
      </w:pPr>
      <w:r w:rsidRPr="003377FD">
        <w:rPr>
          <w:sz w:val="20"/>
          <w:szCs w:val="20"/>
        </w:rPr>
        <w:t>Must have the ability to travel by common carrier</w:t>
      </w:r>
    </w:p>
    <w:p w:rsidR="00CD32D3" w:rsidRDefault="00CD32D3" w:rsidP="00CD32D3">
      <w:pPr>
        <w:ind w:left="360"/>
        <w:rPr>
          <w:sz w:val="20"/>
          <w:szCs w:val="20"/>
        </w:rPr>
      </w:pPr>
    </w:p>
    <w:p w:rsidR="00CD32D3" w:rsidRDefault="00CD32D3" w:rsidP="00CD32D3">
      <w:pPr>
        <w:ind w:left="360"/>
        <w:rPr>
          <w:sz w:val="20"/>
          <w:szCs w:val="20"/>
        </w:rPr>
      </w:pPr>
    </w:p>
    <w:p w:rsidR="00CD32D3" w:rsidRPr="00834E7F" w:rsidRDefault="00CD32D3" w:rsidP="00CD32D3">
      <w:pPr>
        <w:rPr>
          <w:rFonts w:ascii="Arial (W1)" w:hAnsi="Arial (W1)"/>
          <w:b/>
          <w:smallCaps/>
          <w:sz w:val="20"/>
          <w:szCs w:val="20"/>
        </w:rPr>
      </w:pPr>
      <w:r>
        <w:rPr>
          <w:rFonts w:ascii="Arial (W1)" w:hAnsi="Arial (W1)"/>
          <w:b/>
          <w:smallCaps/>
          <w:sz w:val="20"/>
          <w:szCs w:val="20"/>
        </w:rPr>
        <w:t>Supervisory Responsibilities:</w:t>
      </w:r>
    </w:p>
    <w:p w:rsidR="00CD32D3" w:rsidRDefault="00CD32D3" w:rsidP="00CD32D3">
      <w:pPr>
        <w:numPr>
          <w:ilvl w:val="0"/>
          <w:numId w:val="1"/>
        </w:numPr>
        <w:rPr>
          <w:sz w:val="20"/>
          <w:szCs w:val="20"/>
        </w:rPr>
      </w:pPr>
      <w:r>
        <w:rPr>
          <w:sz w:val="20"/>
          <w:szCs w:val="20"/>
        </w:rPr>
        <w:t>None</w:t>
      </w:r>
    </w:p>
    <w:p w:rsidR="00CD32D3" w:rsidRDefault="00CD32D3" w:rsidP="00CD32D3">
      <w:pPr>
        <w:ind w:left="720"/>
        <w:rPr>
          <w:sz w:val="20"/>
          <w:szCs w:val="20"/>
        </w:rPr>
      </w:pPr>
    </w:p>
    <w:p w:rsidR="00CD32D3" w:rsidRPr="00834E7F" w:rsidRDefault="00CD32D3" w:rsidP="00CD32D3">
      <w:pPr>
        <w:rPr>
          <w:rFonts w:ascii="Arial (W1)" w:hAnsi="Arial (W1)"/>
          <w:b/>
          <w:smallCaps/>
          <w:sz w:val="20"/>
          <w:szCs w:val="20"/>
        </w:rPr>
      </w:pPr>
      <w:r w:rsidRPr="00834E7F">
        <w:rPr>
          <w:rFonts w:ascii="Arial (W1)" w:hAnsi="Arial (W1)"/>
          <w:b/>
          <w:smallCaps/>
          <w:sz w:val="20"/>
          <w:szCs w:val="20"/>
        </w:rPr>
        <w:t>Education and/or Experience</w:t>
      </w:r>
      <w:r>
        <w:rPr>
          <w:rFonts w:ascii="Arial (W1)" w:hAnsi="Arial (W1)"/>
          <w:b/>
          <w:smallCaps/>
          <w:sz w:val="20"/>
          <w:szCs w:val="20"/>
        </w:rPr>
        <w:t>:</w:t>
      </w:r>
    </w:p>
    <w:p w:rsidR="00CD32D3" w:rsidRDefault="00E1320D" w:rsidP="00CD32D3">
      <w:pPr>
        <w:numPr>
          <w:ilvl w:val="0"/>
          <w:numId w:val="1"/>
        </w:numPr>
        <w:rPr>
          <w:sz w:val="20"/>
          <w:szCs w:val="20"/>
        </w:rPr>
      </w:pPr>
      <w:r>
        <w:rPr>
          <w:sz w:val="20"/>
          <w:szCs w:val="20"/>
        </w:rPr>
        <w:t xml:space="preserve">Bachelor’s degree </w:t>
      </w:r>
      <w:r w:rsidR="00CD32D3" w:rsidRPr="00006F56">
        <w:rPr>
          <w:sz w:val="20"/>
          <w:szCs w:val="20"/>
        </w:rPr>
        <w:t>in marketing, business, or related field.</w:t>
      </w:r>
    </w:p>
    <w:p w:rsidR="00CD32D3" w:rsidRDefault="00CD32D3" w:rsidP="00CD32D3">
      <w:pPr>
        <w:numPr>
          <w:ilvl w:val="0"/>
          <w:numId w:val="1"/>
        </w:numPr>
        <w:rPr>
          <w:sz w:val="20"/>
          <w:szCs w:val="20"/>
        </w:rPr>
      </w:pPr>
      <w:r w:rsidRPr="00006F56">
        <w:rPr>
          <w:sz w:val="20"/>
          <w:szCs w:val="20"/>
        </w:rPr>
        <w:t xml:space="preserve">Minimum of 5 – 7 years of progressive </w:t>
      </w:r>
      <w:r w:rsidR="0062277F">
        <w:rPr>
          <w:sz w:val="20"/>
          <w:szCs w:val="20"/>
        </w:rPr>
        <w:t>non</w:t>
      </w:r>
      <w:r w:rsidRPr="00006F56">
        <w:rPr>
          <w:sz w:val="20"/>
          <w:szCs w:val="20"/>
        </w:rPr>
        <w:t>profit development/fundraising with a proven track record.</w:t>
      </w:r>
    </w:p>
    <w:p w:rsidR="00CD32D3" w:rsidRDefault="00CD32D3" w:rsidP="00CD32D3">
      <w:pPr>
        <w:rPr>
          <w:sz w:val="20"/>
          <w:szCs w:val="20"/>
        </w:rPr>
      </w:pPr>
    </w:p>
    <w:p w:rsidR="00CD32D3" w:rsidRPr="00834E7F" w:rsidRDefault="00CD32D3" w:rsidP="00CD32D3">
      <w:pPr>
        <w:rPr>
          <w:rFonts w:ascii="Arial (W1)" w:hAnsi="Arial (W1)"/>
          <w:b/>
          <w:smallCaps/>
          <w:sz w:val="20"/>
          <w:szCs w:val="20"/>
        </w:rPr>
      </w:pPr>
      <w:r w:rsidRPr="00834E7F">
        <w:rPr>
          <w:rFonts w:ascii="Arial (W1)" w:hAnsi="Arial (W1)"/>
          <w:b/>
          <w:smallCaps/>
          <w:sz w:val="20"/>
          <w:szCs w:val="20"/>
        </w:rPr>
        <w:t>Language Skills</w:t>
      </w:r>
      <w:r>
        <w:rPr>
          <w:rFonts w:ascii="Arial (W1)" w:hAnsi="Arial (W1)"/>
          <w:b/>
          <w:smallCaps/>
          <w:sz w:val="20"/>
          <w:szCs w:val="20"/>
        </w:rPr>
        <w:t>:</w:t>
      </w:r>
    </w:p>
    <w:p w:rsidR="00CD32D3" w:rsidRPr="00834E7F" w:rsidRDefault="00CD32D3" w:rsidP="00CD32D3">
      <w:pPr>
        <w:numPr>
          <w:ilvl w:val="0"/>
          <w:numId w:val="2"/>
        </w:numPr>
        <w:rPr>
          <w:sz w:val="20"/>
          <w:szCs w:val="20"/>
        </w:rPr>
      </w:pPr>
      <w:r>
        <w:rPr>
          <w:sz w:val="20"/>
          <w:szCs w:val="20"/>
        </w:rPr>
        <w:t>English language: including punctuation, spelling, grammar, and writing technique</w:t>
      </w:r>
    </w:p>
    <w:p w:rsidR="00CD32D3" w:rsidRPr="00834E7F" w:rsidRDefault="00CD32D3" w:rsidP="00CD32D3">
      <w:pPr>
        <w:numPr>
          <w:ilvl w:val="0"/>
          <w:numId w:val="2"/>
        </w:numPr>
        <w:rPr>
          <w:sz w:val="20"/>
          <w:szCs w:val="20"/>
        </w:rPr>
      </w:pPr>
      <w:r w:rsidRPr="00834E7F">
        <w:rPr>
          <w:sz w:val="20"/>
          <w:szCs w:val="20"/>
        </w:rPr>
        <w:t>Excellent written and verbal communication skills</w:t>
      </w:r>
    </w:p>
    <w:p w:rsidR="00CD32D3" w:rsidRPr="00834E7F" w:rsidRDefault="00CD32D3" w:rsidP="00CD32D3">
      <w:pPr>
        <w:rPr>
          <w:sz w:val="20"/>
          <w:szCs w:val="20"/>
        </w:rPr>
      </w:pPr>
    </w:p>
    <w:p w:rsidR="00CD32D3" w:rsidRPr="00834E7F" w:rsidRDefault="00CD32D3" w:rsidP="00CD32D3">
      <w:pPr>
        <w:rPr>
          <w:rFonts w:ascii="Arial (W1)" w:hAnsi="Arial (W1)"/>
          <w:b/>
          <w:smallCaps/>
          <w:sz w:val="20"/>
          <w:szCs w:val="20"/>
        </w:rPr>
      </w:pPr>
      <w:r w:rsidRPr="00834E7F">
        <w:rPr>
          <w:rFonts w:ascii="Arial (W1)" w:hAnsi="Arial (W1)"/>
          <w:b/>
          <w:smallCaps/>
          <w:sz w:val="20"/>
          <w:szCs w:val="20"/>
        </w:rPr>
        <w:t>Reasoning Ability</w:t>
      </w:r>
      <w:r>
        <w:rPr>
          <w:rFonts w:ascii="Arial (W1)" w:hAnsi="Arial (W1)"/>
          <w:b/>
          <w:smallCaps/>
          <w:sz w:val="20"/>
          <w:szCs w:val="20"/>
        </w:rPr>
        <w:t>:</w:t>
      </w:r>
    </w:p>
    <w:p w:rsidR="00CD32D3" w:rsidRPr="00834E7F" w:rsidRDefault="00CD32D3" w:rsidP="00CD32D3">
      <w:pPr>
        <w:numPr>
          <w:ilvl w:val="0"/>
          <w:numId w:val="2"/>
        </w:numPr>
        <w:rPr>
          <w:sz w:val="20"/>
          <w:szCs w:val="20"/>
        </w:rPr>
      </w:pPr>
      <w:r w:rsidRPr="00834E7F">
        <w:rPr>
          <w:sz w:val="20"/>
          <w:szCs w:val="20"/>
        </w:rPr>
        <w:t>Ability to problem solve using deductive reason</w:t>
      </w:r>
      <w:r>
        <w:rPr>
          <w:sz w:val="20"/>
          <w:szCs w:val="20"/>
        </w:rPr>
        <w:t>ing</w:t>
      </w:r>
      <w:r w:rsidRPr="00834E7F">
        <w:rPr>
          <w:sz w:val="20"/>
          <w:szCs w:val="20"/>
        </w:rPr>
        <w:t xml:space="preserve"> skills in a timely manner</w:t>
      </w:r>
    </w:p>
    <w:p w:rsidR="00CD32D3" w:rsidRPr="00834E7F" w:rsidRDefault="00CD32D3" w:rsidP="00CD32D3">
      <w:pPr>
        <w:rPr>
          <w:sz w:val="20"/>
          <w:szCs w:val="20"/>
        </w:rPr>
      </w:pPr>
    </w:p>
    <w:p w:rsidR="00CD32D3" w:rsidRPr="00834E7F" w:rsidRDefault="00CD32D3" w:rsidP="00CD32D3">
      <w:pPr>
        <w:rPr>
          <w:rFonts w:ascii="Arial (W1)" w:hAnsi="Arial (W1)"/>
          <w:b/>
          <w:smallCaps/>
          <w:sz w:val="20"/>
          <w:szCs w:val="20"/>
        </w:rPr>
      </w:pPr>
      <w:r w:rsidRPr="00834E7F">
        <w:rPr>
          <w:rFonts w:ascii="Arial (W1)" w:hAnsi="Arial (W1)"/>
          <w:b/>
          <w:smallCaps/>
          <w:sz w:val="20"/>
          <w:szCs w:val="20"/>
        </w:rPr>
        <w:t>Mathematical Skills</w:t>
      </w:r>
      <w:r>
        <w:rPr>
          <w:rFonts w:ascii="Arial (W1)" w:hAnsi="Arial (W1)"/>
          <w:b/>
          <w:smallCaps/>
          <w:sz w:val="20"/>
          <w:szCs w:val="20"/>
        </w:rPr>
        <w:t>:</w:t>
      </w:r>
    </w:p>
    <w:p w:rsidR="00CD32D3" w:rsidRPr="00834E7F" w:rsidRDefault="00CD32D3" w:rsidP="00CD32D3">
      <w:pPr>
        <w:numPr>
          <w:ilvl w:val="0"/>
          <w:numId w:val="2"/>
        </w:numPr>
        <w:rPr>
          <w:sz w:val="20"/>
          <w:szCs w:val="20"/>
        </w:rPr>
      </w:pPr>
      <w:r w:rsidRPr="00834E7F">
        <w:rPr>
          <w:sz w:val="20"/>
          <w:szCs w:val="20"/>
        </w:rPr>
        <w:t>Basic skills including but not limited to addition, multiplication and division of whole numbers, decimals and fractions</w:t>
      </w:r>
    </w:p>
    <w:p w:rsidR="00CD32D3" w:rsidRPr="00834E7F" w:rsidRDefault="00CD32D3" w:rsidP="00CD32D3">
      <w:pPr>
        <w:rPr>
          <w:sz w:val="20"/>
          <w:szCs w:val="20"/>
        </w:rPr>
      </w:pPr>
    </w:p>
    <w:p w:rsidR="00CD32D3" w:rsidRPr="00834E7F" w:rsidRDefault="00CD32D3" w:rsidP="00CD32D3">
      <w:pPr>
        <w:rPr>
          <w:rFonts w:ascii="Arial (W1)" w:hAnsi="Arial (W1)"/>
          <w:b/>
          <w:smallCaps/>
          <w:sz w:val="20"/>
          <w:szCs w:val="20"/>
        </w:rPr>
      </w:pPr>
      <w:r w:rsidRPr="00834E7F">
        <w:rPr>
          <w:rFonts w:ascii="Arial (W1)" w:hAnsi="Arial (W1)"/>
          <w:b/>
          <w:smallCaps/>
          <w:sz w:val="20"/>
          <w:szCs w:val="20"/>
        </w:rPr>
        <w:t>Physical Demands</w:t>
      </w:r>
      <w:r>
        <w:rPr>
          <w:rFonts w:ascii="Arial (W1)" w:hAnsi="Arial (W1)"/>
          <w:b/>
          <w:smallCaps/>
          <w:sz w:val="20"/>
          <w:szCs w:val="20"/>
        </w:rPr>
        <w:t>:</w:t>
      </w:r>
    </w:p>
    <w:p w:rsidR="00CD32D3" w:rsidRPr="00834E7F" w:rsidRDefault="00CD32D3" w:rsidP="00CD32D3">
      <w:pPr>
        <w:numPr>
          <w:ilvl w:val="0"/>
          <w:numId w:val="2"/>
        </w:numPr>
        <w:rPr>
          <w:sz w:val="20"/>
          <w:szCs w:val="20"/>
        </w:rPr>
      </w:pPr>
      <w:r>
        <w:rPr>
          <w:sz w:val="20"/>
          <w:szCs w:val="20"/>
        </w:rPr>
        <w:t>Ability to periodically lift 35</w:t>
      </w:r>
      <w:r w:rsidRPr="00834E7F">
        <w:rPr>
          <w:sz w:val="20"/>
          <w:szCs w:val="20"/>
        </w:rPr>
        <w:t xml:space="preserve"> pounds</w:t>
      </w:r>
      <w:r w:rsidR="00F625FB">
        <w:rPr>
          <w:sz w:val="20"/>
          <w:szCs w:val="20"/>
        </w:rPr>
        <w:t xml:space="preserve"> and occasionally up to 75 pounds</w:t>
      </w:r>
    </w:p>
    <w:p w:rsidR="00CD32D3" w:rsidRPr="00834E7F" w:rsidRDefault="00CD32D3" w:rsidP="00CD32D3">
      <w:pPr>
        <w:numPr>
          <w:ilvl w:val="0"/>
          <w:numId w:val="2"/>
        </w:numPr>
        <w:rPr>
          <w:sz w:val="20"/>
          <w:szCs w:val="20"/>
        </w:rPr>
      </w:pPr>
      <w:r>
        <w:rPr>
          <w:sz w:val="20"/>
          <w:szCs w:val="20"/>
        </w:rPr>
        <w:t>Ability to drive a car</w:t>
      </w:r>
    </w:p>
    <w:p w:rsidR="00CD32D3" w:rsidRDefault="00CD32D3" w:rsidP="00CD32D3">
      <w:pPr>
        <w:numPr>
          <w:ilvl w:val="0"/>
          <w:numId w:val="2"/>
        </w:numPr>
        <w:rPr>
          <w:sz w:val="20"/>
          <w:szCs w:val="20"/>
        </w:rPr>
      </w:pPr>
      <w:r w:rsidRPr="00834E7F">
        <w:rPr>
          <w:sz w:val="20"/>
          <w:szCs w:val="20"/>
        </w:rPr>
        <w:t>May frequently be required to stand, walk, use hands, reach, stoop, kneel or bend, talk, or hear</w:t>
      </w:r>
    </w:p>
    <w:p w:rsidR="00CD32D3" w:rsidRPr="00834E7F" w:rsidRDefault="00CD32D3" w:rsidP="00CD32D3">
      <w:pPr>
        <w:rPr>
          <w:sz w:val="20"/>
          <w:szCs w:val="20"/>
        </w:rPr>
      </w:pPr>
    </w:p>
    <w:p w:rsidR="00CD32D3" w:rsidRPr="00834E7F" w:rsidRDefault="00CD32D3" w:rsidP="00CD32D3">
      <w:pPr>
        <w:rPr>
          <w:rFonts w:ascii="Arial (W1)" w:hAnsi="Arial (W1)"/>
          <w:b/>
          <w:smallCaps/>
          <w:sz w:val="20"/>
          <w:szCs w:val="20"/>
        </w:rPr>
      </w:pPr>
      <w:r w:rsidRPr="00834E7F">
        <w:rPr>
          <w:rFonts w:ascii="Arial (W1)" w:hAnsi="Arial (W1)"/>
          <w:b/>
          <w:smallCaps/>
          <w:sz w:val="20"/>
          <w:szCs w:val="20"/>
        </w:rPr>
        <w:t>Work Environment</w:t>
      </w:r>
      <w:r>
        <w:rPr>
          <w:rFonts w:ascii="Arial (W1)" w:hAnsi="Arial (W1)"/>
          <w:b/>
          <w:smallCaps/>
          <w:sz w:val="20"/>
          <w:szCs w:val="20"/>
        </w:rPr>
        <w:t>:</w:t>
      </w:r>
    </w:p>
    <w:p w:rsidR="00CD32D3" w:rsidRPr="00834E7F" w:rsidRDefault="00CD32D3" w:rsidP="00CD32D3">
      <w:pPr>
        <w:numPr>
          <w:ilvl w:val="0"/>
          <w:numId w:val="3"/>
        </w:numPr>
        <w:rPr>
          <w:sz w:val="20"/>
          <w:szCs w:val="20"/>
        </w:rPr>
      </w:pPr>
      <w:r w:rsidRPr="00834E7F">
        <w:rPr>
          <w:sz w:val="20"/>
          <w:szCs w:val="20"/>
        </w:rPr>
        <w:t>Quiet to moderate noise level</w:t>
      </w:r>
    </w:p>
    <w:p w:rsidR="00CD32D3" w:rsidRDefault="00CD32D3" w:rsidP="00CD32D3">
      <w:pPr>
        <w:numPr>
          <w:ilvl w:val="0"/>
          <w:numId w:val="3"/>
        </w:numPr>
        <w:rPr>
          <w:sz w:val="20"/>
          <w:szCs w:val="20"/>
        </w:rPr>
      </w:pPr>
      <w:r w:rsidRPr="00834E7F">
        <w:rPr>
          <w:sz w:val="20"/>
          <w:szCs w:val="20"/>
        </w:rPr>
        <w:t>Fast paced and positive</w:t>
      </w:r>
    </w:p>
    <w:p w:rsidR="00CD32D3" w:rsidRDefault="00CD32D3" w:rsidP="00CD32D3">
      <w:pPr>
        <w:ind w:left="360"/>
        <w:rPr>
          <w:sz w:val="20"/>
          <w:szCs w:val="20"/>
        </w:rPr>
      </w:pPr>
    </w:p>
    <w:p w:rsidR="00CD32D3" w:rsidRPr="00834E7F" w:rsidRDefault="00CD32D3" w:rsidP="00CD32D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20C9F" w:rsidRDefault="00CD32D3">
      <w:r>
        <w:rPr>
          <w:sz w:val="20"/>
          <w:szCs w:val="20"/>
        </w:rPr>
        <w:t>Signature</w:t>
      </w:r>
      <w:r>
        <w:rPr>
          <w:sz w:val="20"/>
          <w:szCs w:val="20"/>
        </w:rPr>
        <w:tab/>
      </w:r>
      <w:r>
        <w:rPr>
          <w:sz w:val="20"/>
          <w:szCs w:val="20"/>
        </w:rPr>
        <w:tab/>
      </w:r>
      <w:r>
        <w:rPr>
          <w:sz w:val="20"/>
          <w:szCs w:val="20"/>
        </w:rPr>
        <w:tab/>
      </w:r>
      <w:r>
        <w:rPr>
          <w:sz w:val="20"/>
          <w:szCs w:val="20"/>
        </w:rPr>
        <w:tab/>
      </w:r>
      <w:r w:rsidRPr="00834E7F">
        <w:rPr>
          <w:sz w:val="20"/>
          <w:szCs w:val="20"/>
        </w:rPr>
        <w:t>Print Name</w:t>
      </w:r>
      <w:r w:rsidRPr="00834E7F">
        <w:rPr>
          <w:sz w:val="20"/>
          <w:szCs w:val="20"/>
        </w:rPr>
        <w:tab/>
      </w:r>
      <w:r w:rsidRPr="00834E7F">
        <w:rPr>
          <w:sz w:val="20"/>
          <w:szCs w:val="20"/>
        </w:rPr>
        <w:tab/>
      </w:r>
      <w:r w:rsidRPr="00834E7F">
        <w:rPr>
          <w:sz w:val="20"/>
          <w:szCs w:val="20"/>
        </w:rPr>
        <w:tab/>
      </w:r>
      <w:r>
        <w:rPr>
          <w:sz w:val="20"/>
          <w:szCs w:val="20"/>
        </w:rPr>
        <w:tab/>
      </w:r>
      <w:r w:rsidRPr="00834E7F">
        <w:rPr>
          <w:sz w:val="20"/>
          <w:szCs w:val="20"/>
        </w:rPr>
        <w:t>Date</w:t>
      </w:r>
      <w:bookmarkStart w:id="0" w:name="_GoBack"/>
      <w:bookmarkEnd w:id="0"/>
    </w:p>
    <w:sectPr w:rsidR="00F20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C1F"/>
    <w:multiLevelType w:val="hybridMultilevel"/>
    <w:tmpl w:val="267A9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075C6D"/>
    <w:multiLevelType w:val="hybridMultilevel"/>
    <w:tmpl w:val="0284E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E703D"/>
    <w:multiLevelType w:val="hybridMultilevel"/>
    <w:tmpl w:val="2C28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F71A8F"/>
    <w:multiLevelType w:val="hybridMultilevel"/>
    <w:tmpl w:val="89D40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D3"/>
    <w:rsid w:val="001B4855"/>
    <w:rsid w:val="00502EFE"/>
    <w:rsid w:val="0062277F"/>
    <w:rsid w:val="008B0242"/>
    <w:rsid w:val="00A86B74"/>
    <w:rsid w:val="00CD32D3"/>
    <w:rsid w:val="00D1695D"/>
    <w:rsid w:val="00E1320D"/>
    <w:rsid w:val="00F20C9F"/>
    <w:rsid w:val="00F6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D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D32D3"/>
    <w:rPr>
      <w:sz w:val="16"/>
      <w:szCs w:val="16"/>
    </w:rPr>
  </w:style>
  <w:style w:type="paragraph" w:styleId="CommentText">
    <w:name w:val="annotation text"/>
    <w:basedOn w:val="Normal"/>
    <w:link w:val="CommentTextChar"/>
    <w:rsid w:val="00CD32D3"/>
    <w:rPr>
      <w:sz w:val="20"/>
      <w:szCs w:val="20"/>
    </w:rPr>
  </w:style>
  <w:style w:type="character" w:customStyle="1" w:styleId="CommentTextChar">
    <w:name w:val="Comment Text Char"/>
    <w:basedOn w:val="DefaultParagraphFont"/>
    <w:link w:val="CommentText"/>
    <w:rsid w:val="00CD32D3"/>
    <w:rPr>
      <w:rFonts w:eastAsia="Times New Roman" w:cs="Times New Roman"/>
      <w:sz w:val="20"/>
    </w:rPr>
  </w:style>
  <w:style w:type="paragraph" w:styleId="BalloonText">
    <w:name w:val="Balloon Text"/>
    <w:basedOn w:val="Normal"/>
    <w:link w:val="BalloonTextChar"/>
    <w:uiPriority w:val="99"/>
    <w:semiHidden/>
    <w:unhideWhenUsed/>
    <w:rsid w:val="00CD32D3"/>
    <w:rPr>
      <w:rFonts w:ascii="Tahoma" w:hAnsi="Tahoma" w:cs="Tahoma"/>
      <w:sz w:val="16"/>
      <w:szCs w:val="16"/>
    </w:rPr>
  </w:style>
  <w:style w:type="character" w:customStyle="1" w:styleId="BalloonTextChar">
    <w:name w:val="Balloon Text Char"/>
    <w:basedOn w:val="DefaultParagraphFont"/>
    <w:link w:val="BalloonText"/>
    <w:uiPriority w:val="99"/>
    <w:semiHidden/>
    <w:rsid w:val="00CD32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D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D32D3"/>
    <w:rPr>
      <w:sz w:val="16"/>
      <w:szCs w:val="16"/>
    </w:rPr>
  </w:style>
  <w:style w:type="paragraph" w:styleId="CommentText">
    <w:name w:val="annotation text"/>
    <w:basedOn w:val="Normal"/>
    <w:link w:val="CommentTextChar"/>
    <w:rsid w:val="00CD32D3"/>
    <w:rPr>
      <w:sz w:val="20"/>
      <w:szCs w:val="20"/>
    </w:rPr>
  </w:style>
  <w:style w:type="character" w:customStyle="1" w:styleId="CommentTextChar">
    <w:name w:val="Comment Text Char"/>
    <w:basedOn w:val="DefaultParagraphFont"/>
    <w:link w:val="CommentText"/>
    <w:rsid w:val="00CD32D3"/>
    <w:rPr>
      <w:rFonts w:eastAsia="Times New Roman" w:cs="Times New Roman"/>
      <w:sz w:val="20"/>
    </w:rPr>
  </w:style>
  <w:style w:type="paragraph" w:styleId="BalloonText">
    <w:name w:val="Balloon Text"/>
    <w:basedOn w:val="Normal"/>
    <w:link w:val="BalloonTextChar"/>
    <w:uiPriority w:val="99"/>
    <w:semiHidden/>
    <w:unhideWhenUsed/>
    <w:rsid w:val="00CD32D3"/>
    <w:rPr>
      <w:rFonts w:ascii="Tahoma" w:hAnsi="Tahoma" w:cs="Tahoma"/>
      <w:sz w:val="16"/>
      <w:szCs w:val="16"/>
    </w:rPr>
  </w:style>
  <w:style w:type="character" w:customStyle="1" w:styleId="BalloonTextChar">
    <w:name w:val="Balloon Text Char"/>
    <w:basedOn w:val="DefaultParagraphFont"/>
    <w:link w:val="BalloonText"/>
    <w:uiPriority w:val="99"/>
    <w:semiHidden/>
    <w:rsid w:val="00CD32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Melanie Ridlon</cp:lastModifiedBy>
  <cp:revision>5</cp:revision>
  <cp:lastPrinted>2015-06-12T21:35:00Z</cp:lastPrinted>
  <dcterms:created xsi:type="dcterms:W3CDTF">2015-06-12T21:45:00Z</dcterms:created>
  <dcterms:modified xsi:type="dcterms:W3CDTF">2015-07-06T19:17:00Z</dcterms:modified>
</cp:coreProperties>
</file>